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ADD" w:rsidRDefault="00992ADD" w:rsidP="00992AD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28"/>
          <w:lang w:val="en-US" w:eastAsia="en-US"/>
        </w:rPr>
      </w:pPr>
      <w:bookmarkStart w:id="0" w:name="page1"/>
      <w:bookmarkEnd w:id="0"/>
      <w:proofErr w:type="spell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Középszintű</w:t>
      </w:r>
      <w:proofErr w:type="spell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szóbeli</w:t>
      </w:r>
      <w:proofErr w:type="spell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érettségi</w:t>
      </w:r>
      <w:proofErr w:type="spell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témakörök</w:t>
      </w:r>
      <w:proofErr w:type="spell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28"/>
          <w:lang w:val="en-US" w:eastAsia="en-US"/>
        </w:rPr>
        <w:t>történelem</w:t>
      </w:r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ből</w:t>
      </w:r>
      <w:proofErr w:type="spell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,</w:t>
      </w:r>
    </w:p>
    <w:p w:rsidR="00992ADD" w:rsidRPr="00992ADD" w:rsidRDefault="00992ADD" w:rsidP="00822D8F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32"/>
          <w:szCs w:val="22"/>
          <w:lang w:val="en-US" w:eastAsia="en-US"/>
        </w:rPr>
      </w:pPr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2026</w:t>
      </w:r>
      <w:r>
        <w:rPr>
          <w:rFonts w:ascii="Arial" w:hAnsi="Arial" w:cs="Arial"/>
          <w:b/>
          <w:bCs/>
          <w:sz w:val="32"/>
          <w:szCs w:val="28"/>
          <w:lang w:val="en-US" w:eastAsia="en-US"/>
        </w:rPr>
        <w:t>.</w:t>
      </w:r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proofErr w:type="gram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őszi</w:t>
      </w:r>
      <w:proofErr w:type="spellEnd"/>
      <w:proofErr w:type="gramEnd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992ADD">
        <w:rPr>
          <w:rFonts w:ascii="Arial" w:hAnsi="Arial" w:cs="Arial"/>
          <w:b/>
          <w:bCs/>
          <w:sz w:val="32"/>
          <w:szCs w:val="28"/>
          <w:lang w:val="en-US" w:eastAsia="en-US"/>
        </w:rPr>
        <w:t>vizsgaidőszak</w:t>
      </w:r>
      <w:proofErr w:type="spellEnd"/>
    </w:p>
    <w:p w:rsidR="006A5A23" w:rsidRDefault="006A5A23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6A5A23">
        <w:rPr>
          <w:rFonts w:ascii="Arial" w:hAnsi="Arial" w:cs="Arial"/>
          <w:b/>
          <w:i/>
          <w:u w:val="single"/>
        </w:rPr>
        <w:t>I. Gazdaság, gazdaságpolitika, anyagi kultúra</w:t>
      </w:r>
      <w:bookmarkStart w:id="1" w:name="_GoBack"/>
      <w:bookmarkEnd w:id="1"/>
    </w:p>
    <w:p w:rsidR="00DB5384" w:rsidRPr="009E2440" w:rsidRDefault="008501F6" w:rsidP="008501F6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 xml:space="preserve">A vegyesházi királyok kora </w:t>
      </w:r>
      <w:r w:rsidR="00ED1099" w:rsidRPr="009E2440">
        <w:rPr>
          <w:rFonts w:ascii="Arial" w:hAnsi="Arial" w:cs="Arial"/>
        </w:rPr>
        <w:t xml:space="preserve">– </w:t>
      </w:r>
      <w:r w:rsidRPr="009E2440">
        <w:rPr>
          <w:rFonts w:ascii="Arial" w:hAnsi="Arial" w:cs="Arial"/>
        </w:rPr>
        <w:t>A királyi hatalom újbóli megszilárdítása Anjou I. Károly idején, a visegrádi királytalálkozó</w:t>
      </w:r>
    </w:p>
    <w:p w:rsidR="008501F6" w:rsidRPr="009E2440" w:rsidRDefault="00DB5384" w:rsidP="008501F6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>A nagy földrajz</w:t>
      </w:r>
      <w:r w:rsidR="00BD24E0" w:rsidRPr="009E2440">
        <w:rPr>
          <w:rFonts w:ascii="Arial" w:hAnsi="Arial" w:cs="Arial"/>
        </w:rPr>
        <w:t>i felfedezések és következményei</w:t>
      </w:r>
      <w:r w:rsidR="008501F6" w:rsidRPr="009E2440">
        <w:rPr>
          <w:rFonts w:ascii="Arial" w:hAnsi="Arial" w:cs="Arial"/>
        </w:rPr>
        <w:t>k – A portugál és spanyol felfedezések, a korai kapitalizmus</w:t>
      </w:r>
    </w:p>
    <w:p w:rsidR="00D11217" w:rsidRPr="009E2440" w:rsidRDefault="008501F6" w:rsidP="00A170C4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color w:val="000000"/>
        </w:rPr>
      </w:pPr>
      <w:r w:rsidRPr="009E2440">
        <w:rPr>
          <w:rFonts w:ascii="Arial" w:hAnsi="Arial" w:cs="Arial"/>
        </w:rPr>
        <w:t>Az ipari forradalom második hulláma a világban és Magyarországon</w:t>
      </w:r>
      <w:r w:rsidR="00D11217" w:rsidRPr="009E2440">
        <w:rPr>
          <w:rFonts w:ascii="Arial" w:hAnsi="Arial" w:cs="Arial"/>
          <w:color w:val="000000"/>
        </w:rPr>
        <w:t xml:space="preserve"> </w:t>
      </w:r>
      <w:r w:rsidR="00A170C4" w:rsidRPr="009E2440">
        <w:rPr>
          <w:rFonts w:ascii="Arial" w:hAnsi="Arial" w:cs="Arial"/>
          <w:color w:val="000000"/>
        </w:rPr>
        <w:t>– Gazdasági kiegyezés és állami gazdaságpolitika a dualista Magyarországon</w:t>
      </w:r>
    </w:p>
    <w:p w:rsidR="007B794C" w:rsidRPr="009E2440" w:rsidRDefault="00D11217" w:rsidP="00D11217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color w:val="000000"/>
        </w:rPr>
      </w:pPr>
      <w:r w:rsidRPr="009E2440">
        <w:rPr>
          <w:rFonts w:ascii="Arial" w:hAnsi="Arial" w:cs="Arial"/>
          <w:color w:val="000000"/>
        </w:rPr>
        <w:t>A kommunista diktatúra kiépítése és működése – A Rákosi-diktatúra</w:t>
      </w:r>
    </w:p>
    <w:p w:rsidR="00DB5384" w:rsidRPr="00ED1099" w:rsidRDefault="00DB5384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ED1099">
        <w:rPr>
          <w:rFonts w:ascii="Arial" w:hAnsi="Arial" w:cs="Arial"/>
          <w:b/>
          <w:i/>
          <w:u w:val="single"/>
        </w:rPr>
        <w:t>II. Népesség, település, életmód</w:t>
      </w:r>
    </w:p>
    <w:p w:rsidR="001212F3" w:rsidRPr="009E2440" w:rsidRDefault="00DE2E4A" w:rsidP="00DE2E4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>Gazdaság, társadalom, állam</w:t>
      </w:r>
      <w:r w:rsidR="0000574B" w:rsidRPr="009E2440">
        <w:rPr>
          <w:rFonts w:ascii="Arial" w:hAnsi="Arial" w:cs="Arial"/>
        </w:rPr>
        <w:t xml:space="preserve"> </w:t>
      </w:r>
      <w:r w:rsidR="00ED1099" w:rsidRPr="009E2440">
        <w:rPr>
          <w:rFonts w:ascii="Arial" w:hAnsi="Arial" w:cs="Arial"/>
        </w:rPr>
        <w:t xml:space="preserve">– </w:t>
      </w:r>
      <w:r w:rsidR="00AC7F93" w:rsidRPr="009E2440">
        <w:rPr>
          <w:rFonts w:ascii="Arial" w:hAnsi="Arial" w:cs="Arial"/>
        </w:rPr>
        <w:t xml:space="preserve">A középkori város és </w:t>
      </w:r>
      <w:r w:rsidRPr="009E2440">
        <w:rPr>
          <w:rFonts w:ascii="Arial" w:hAnsi="Arial" w:cs="Arial"/>
        </w:rPr>
        <w:t xml:space="preserve">lakói, a város kiváltságai, </w:t>
      </w:r>
      <w:r w:rsidR="00AC7F93" w:rsidRPr="009E2440">
        <w:rPr>
          <w:rFonts w:ascii="Arial" w:hAnsi="Arial" w:cs="Arial"/>
        </w:rPr>
        <w:t>a céhe</w:t>
      </w:r>
      <w:r w:rsidR="001D0494" w:rsidRPr="009E2440">
        <w:rPr>
          <w:rFonts w:ascii="Arial" w:hAnsi="Arial" w:cs="Arial"/>
        </w:rPr>
        <w:t>k,</w:t>
      </w:r>
      <w:r w:rsidRPr="009E2440">
        <w:rPr>
          <w:rFonts w:ascii="Arial" w:hAnsi="Arial" w:cs="Arial"/>
        </w:rPr>
        <w:t xml:space="preserve"> a helyi és a távolsági kereskedelem</w:t>
      </w:r>
    </w:p>
    <w:p w:rsidR="006F2756" w:rsidRPr="009E2440" w:rsidRDefault="006F2756" w:rsidP="006F2756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 xml:space="preserve">Törökellenes és rendi küzdelmek </w:t>
      </w:r>
      <w:r w:rsidR="000F1064" w:rsidRPr="009E2440">
        <w:rPr>
          <w:rFonts w:ascii="Arial" w:hAnsi="Arial" w:cs="Arial"/>
        </w:rPr>
        <w:t xml:space="preserve">mohácsi vész </w:t>
      </w:r>
      <w:r w:rsidRPr="009E2440">
        <w:rPr>
          <w:rFonts w:ascii="Arial" w:hAnsi="Arial" w:cs="Arial"/>
        </w:rPr>
        <w:t>– Az ország három részre szakadása; a várháborúk</w:t>
      </w:r>
    </w:p>
    <w:p w:rsidR="00286D34" w:rsidRPr="009E2440" w:rsidRDefault="00D56D15" w:rsidP="00D56D15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>Magyarország a Habsburg Birodalomban</w:t>
      </w:r>
      <w:r w:rsidR="0051720A" w:rsidRPr="009E2440">
        <w:rPr>
          <w:rFonts w:ascii="Arial" w:hAnsi="Arial" w:cs="Arial"/>
        </w:rPr>
        <w:t xml:space="preserve"> </w:t>
      </w:r>
      <w:r w:rsidRPr="009E2440">
        <w:rPr>
          <w:rFonts w:ascii="Arial" w:hAnsi="Arial" w:cs="Arial"/>
        </w:rPr>
        <w:t xml:space="preserve">– Magyarország </w:t>
      </w:r>
      <w:proofErr w:type="spellStart"/>
      <w:r w:rsidRPr="009E2440">
        <w:rPr>
          <w:rFonts w:ascii="Arial" w:hAnsi="Arial" w:cs="Arial"/>
        </w:rPr>
        <w:t>újranépesülése</w:t>
      </w:r>
      <w:proofErr w:type="spellEnd"/>
      <w:r w:rsidRPr="009E2440">
        <w:rPr>
          <w:rFonts w:ascii="Arial" w:hAnsi="Arial" w:cs="Arial"/>
        </w:rPr>
        <w:t xml:space="preserve"> és </w:t>
      </w:r>
      <w:proofErr w:type="spellStart"/>
      <w:r w:rsidRPr="009E2440">
        <w:rPr>
          <w:rFonts w:ascii="Arial" w:hAnsi="Arial" w:cs="Arial"/>
        </w:rPr>
        <w:t>újranépesítése</w:t>
      </w:r>
      <w:proofErr w:type="spellEnd"/>
    </w:p>
    <w:p w:rsidR="006A5A23" w:rsidRPr="00983524" w:rsidRDefault="006A5A23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0F1064">
        <w:rPr>
          <w:rFonts w:ascii="Arial" w:hAnsi="Arial" w:cs="Arial"/>
          <w:b/>
          <w:i/>
          <w:u w:val="single"/>
        </w:rPr>
        <w:t>III.</w:t>
      </w:r>
      <w:r w:rsidR="003C192B">
        <w:rPr>
          <w:rFonts w:ascii="Arial" w:hAnsi="Arial" w:cs="Arial"/>
          <w:b/>
          <w:i/>
          <w:u w:val="single"/>
        </w:rPr>
        <w:t xml:space="preserve"> Egyén, közösség, társadalom</w:t>
      </w:r>
    </w:p>
    <w:p w:rsidR="00082552" w:rsidRPr="009E2440" w:rsidRDefault="00445E65" w:rsidP="00445E65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 xml:space="preserve">A felvilágosodás </w:t>
      </w:r>
      <w:r w:rsidR="00082552" w:rsidRPr="009E2440">
        <w:rPr>
          <w:rFonts w:ascii="Arial" w:hAnsi="Arial" w:cs="Arial"/>
        </w:rPr>
        <w:t>– Mária Terézia és II. József reformjai</w:t>
      </w:r>
    </w:p>
    <w:p w:rsidR="00DB5384" w:rsidRPr="009E2440" w:rsidRDefault="00082552" w:rsidP="005A2097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 xml:space="preserve">A reformkor </w:t>
      </w:r>
      <w:r w:rsidR="005A2097" w:rsidRPr="009E2440">
        <w:rPr>
          <w:rFonts w:ascii="Arial" w:hAnsi="Arial" w:cs="Arial"/>
        </w:rPr>
        <w:t xml:space="preserve">– A reformkor </w:t>
      </w:r>
      <w:r w:rsidRPr="009E2440">
        <w:rPr>
          <w:rFonts w:ascii="Arial" w:hAnsi="Arial" w:cs="Arial"/>
        </w:rPr>
        <w:t>fő kérdései, Széchenyi és Kossuth programja</w:t>
      </w:r>
      <w:r w:rsidR="005A2097" w:rsidRPr="009E2440">
        <w:rPr>
          <w:rFonts w:ascii="Arial" w:hAnsi="Arial" w:cs="Arial"/>
        </w:rPr>
        <w:t xml:space="preserve"> és vitája</w:t>
      </w:r>
    </w:p>
    <w:p w:rsidR="008C3E36" w:rsidRPr="009E2440" w:rsidRDefault="004A3A2C" w:rsidP="005A2097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9E2440">
        <w:rPr>
          <w:rFonts w:ascii="Arial" w:hAnsi="Arial" w:cs="Arial"/>
        </w:rPr>
        <w:t xml:space="preserve"> </w:t>
      </w:r>
      <w:r w:rsidR="005A2097" w:rsidRPr="009E2440">
        <w:rPr>
          <w:rFonts w:ascii="Arial" w:hAnsi="Arial" w:cs="Arial"/>
        </w:rPr>
        <w:t>Politika és gazdaság Magyarországon</w:t>
      </w:r>
      <w:r w:rsidR="009411AB" w:rsidRPr="009E2440">
        <w:rPr>
          <w:rFonts w:ascii="Arial" w:hAnsi="Arial" w:cs="Arial"/>
        </w:rPr>
        <w:t xml:space="preserve"> </w:t>
      </w:r>
      <w:r w:rsidR="00082552" w:rsidRPr="009E2440">
        <w:rPr>
          <w:rFonts w:ascii="Arial" w:hAnsi="Arial" w:cs="Arial"/>
        </w:rPr>
        <w:t>–</w:t>
      </w:r>
      <w:r w:rsidR="005A2097" w:rsidRPr="009E2440">
        <w:rPr>
          <w:rFonts w:ascii="Arial" w:hAnsi="Arial" w:cs="Arial"/>
        </w:rPr>
        <w:t xml:space="preserve"> Politikai és gazdasági konszolidáció Magyarországon az 1920-as években</w:t>
      </w:r>
    </w:p>
    <w:p w:rsidR="0040461F" w:rsidRPr="00983524" w:rsidRDefault="006A5A23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983524">
        <w:rPr>
          <w:rFonts w:ascii="Arial" w:hAnsi="Arial" w:cs="Arial"/>
          <w:b/>
          <w:i/>
          <w:u w:val="single"/>
        </w:rPr>
        <w:t>IV. Politikai berendezkedések a modern korban</w:t>
      </w:r>
    </w:p>
    <w:p w:rsidR="0040461F" w:rsidRPr="009E2440" w:rsidRDefault="00057968" w:rsidP="008C3E36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C3E36" w:rsidRPr="009E2440">
        <w:rPr>
          <w:rFonts w:ascii="Arial" w:hAnsi="Arial" w:cs="Arial"/>
        </w:rPr>
        <w:t>Forradalom és szabadságharc – A pesti forradalom eseményei és az áprilisi törvények</w:t>
      </w:r>
    </w:p>
    <w:p w:rsidR="009E2440" w:rsidRDefault="00057968" w:rsidP="009E2440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C3E36" w:rsidRPr="009E2440">
        <w:rPr>
          <w:rFonts w:ascii="Arial" w:hAnsi="Arial" w:cs="Arial"/>
        </w:rPr>
        <w:t>A dualizmus</w:t>
      </w:r>
      <w:r w:rsidR="009D6293" w:rsidRPr="009E2440">
        <w:rPr>
          <w:rFonts w:ascii="Arial" w:hAnsi="Arial" w:cs="Arial"/>
        </w:rPr>
        <w:t xml:space="preserve"> kora</w:t>
      </w:r>
      <w:r w:rsidR="008C3E36" w:rsidRPr="009E2440">
        <w:rPr>
          <w:rFonts w:ascii="Arial" w:hAnsi="Arial" w:cs="Arial"/>
        </w:rPr>
        <w:t xml:space="preserve"> – </w:t>
      </w:r>
      <w:r w:rsidR="00DB5384" w:rsidRPr="009E2440">
        <w:rPr>
          <w:rFonts w:ascii="Arial" w:hAnsi="Arial" w:cs="Arial"/>
        </w:rPr>
        <w:t xml:space="preserve">A kiegyezés </w:t>
      </w:r>
      <w:r w:rsidR="009D6293" w:rsidRPr="009E2440">
        <w:rPr>
          <w:rFonts w:ascii="Arial" w:hAnsi="Arial" w:cs="Arial"/>
        </w:rPr>
        <w:t>okai, a közös ügyek, a magyar államszervezet</w:t>
      </w:r>
    </w:p>
    <w:p w:rsidR="009E2440" w:rsidRPr="009E2440" w:rsidRDefault="00057968" w:rsidP="009E2440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1217" w:rsidRPr="009E2440">
        <w:rPr>
          <w:rFonts w:ascii="Arial" w:hAnsi="Arial" w:cs="Arial"/>
        </w:rPr>
        <w:t xml:space="preserve">Politikai intézmények </w:t>
      </w:r>
      <w:r w:rsidR="008C3E36" w:rsidRPr="009E2440">
        <w:rPr>
          <w:rFonts w:ascii="Arial" w:hAnsi="Arial" w:cs="Arial"/>
        </w:rPr>
        <w:t>aktív és felelős állampolgárság alapjai Magyarországon – A</w:t>
      </w:r>
      <w:r w:rsidR="00B6567D" w:rsidRPr="009E2440">
        <w:rPr>
          <w:rFonts w:ascii="Arial" w:hAnsi="Arial" w:cs="Arial"/>
        </w:rPr>
        <w:t>z Alaptörvény, a hatalmi ágak és intézményeik, az önkormányzatok és a választási rendszer</w:t>
      </w:r>
    </w:p>
    <w:p w:rsidR="006A5A23" w:rsidRPr="00B6567D" w:rsidRDefault="006A5A23" w:rsidP="00992ADD">
      <w:pPr>
        <w:spacing w:after="120"/>
        <w:contextualSpacing/>
        <w:jc w:val="both"/>
        <w:rPr>
          <w:rFonts w:ascii="Arial" w:hAnsi="Arial" w:cs="Arial"/>
          <w:b/>
          <w:i/>
          <w:u w:val="single"/>
        </w:rPr>
      </w:pPr>
      <w:r w:rsidRPr="00B6567D">
        <w:rPr>
          <w:rFonts w:ascii="Arial" w:hAnsi="Arial" w:cs="Arial"/>
          <w:b/>
          <w:i/>
          <w:u w:val="single"/>
        </w:rPr>
        <w:t>V. Politikai intézmények, eszmék, ideológiák</w:t>
      </w:r>
    </w:p>
    <w:p w:rsidR="002751DD" w:rsidRPr="009E2440" w:rsidRDefault="00057968" w:rsidP="002751DD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51DD" w:rsidRPr="009E2440">
        <w:rPr>
          <w:rFonts w:ascii="Arial" w:hAnsi="Arial" w:cs="Arial"/>
        </w:rPr>
        <w:t>Politika – Az athéni államszervezet és működése a demokrácia virágkorában</w:t>
      </w:r>
    </w:p>
    <w:p w:rsidR="00A12521" w:rsidRPr="009E2440" w:rsidRDefault="00057968" w:rsidP="00A12521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B794C" w:rsidRPr="009E2440">
        <w:rPr>
          <w:rFonts w:ascii="Arial" w:hAnsi="Arial" w:cs="Arial"/>
        </w:rPr>
        <w:t>A</w:t>
      </w:r>
      <w:r w:rsidR="00A12521" w:rsidRPr="009E2440">
        <w:rPr>
          <w:rFonts w:ascii="Arial" w:hAnsi="Arial" w:cs="Arial"/>
        </w:rPr>
        <w:t xml:space="preserve"> keresztény</w:t>
      </w:r>
      <w:r w:rsidR="007B794C" w:rsidRPr="009E2440">
        <w:rPr>
          <w:rFonts w:ascii="Arial" w:hAnsi="Arial" w:cs="Arial"/>
        </w:rPr>
        <w:t xml:space="preserve"> államalapítás </w:t>
      </w:r>
      <w:r w:rsidR="00A12521" w:rsidRPr="009E2440">
        <w:rPr>
          <w:rFonts w:ascii="Arial" w:hAnsi="Arial" w:cs="Arial"/>
        </w:rPr>
        <w:t xml:space="preserve">és az Árpád-kor </w:t>
      </w:r>
      <w:r w:rsidR="007B794C" w:rsidRPr="009E2440">
        <w:rPr>
          <w:rFonts w:ascii="Arial" w:hAnsi="Arial" w:cs="Arial"/>
        </w:rPr>
        <w:t xml:space="preserve">– </w:t>
      </w:r>
      <w:r w:rsidR="00A12521" w:rsidRPr="009E2440">
        <w:rPr>
          <w:rFonts w:ascii="Arial" w:hAnsi="Arial" w:cs="Arial"/>
        </w:rPr>
        <w:t xml:space="preserve">Géza és I. (Szent) István államszervező tevékenysége, a földbirtokrendszer és a vármegyeszervezet </w:t>
      </w:r>
    </w:p>
    <w:p w:rsidR="00494D46" w:rsidRPr="009E2440" w:rsidRDefault="00057968" w:rsidP="008F019C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7925" w:rsidRPr="009E2440">
        <w:rPr>
          <w:rFonts w:ascii="Arial" w:hAnsi="Arial" w:cs="Arial"/>
        </w:rPr>
        <w:t>A r</w:t>
      </w:r>
      <w:r w:rsidR="007B794C" w:rsidRPr="009E2440">
        <w:rPr>
          <w:rFonts w:ascii="Arial" w:hAnsi="Arial" w:cs="Arial"/>
        </w:rPr>
        <w:t xml:space="preserve">eformáció és katolikus megújulás </w:t>
      </w:r>
      <w:r w:rsidR="00577925" w:rsidRPr="009E2440">
        <w:rPr>
          <w:rFonts w:ascii="Arial" w:hAnsi="Arial" w:cs="Arial"/>
        </w:rPr>
        <w:t xml:space="preserve">Európában és Magyarországon </w:t>
      </w:r>
      <w:r w:rsidR="007B794C" w:rsidRPr="009E2440">
        <w:rPr>
          <w:rFonts w:ascii="Arial" w:hAnsi="Arial" w:cs="Arial"/>
        </w:rPr>
        <w:t xml:space="preserve">– </w:t>
      </w:r>
      <w:r w:rsidR="00577925" w:rsidRPr="009E2440">
        <w:rPr>
          <w:rFonts w:ascii="Arial" w:hAnsi="Arial" w:cs="Arial"/>
        </w:rPr>
        <w:t xml:space="preserve">A reformáció, a protestáns egyházak megszerveződése és a protestantizmus elterjedése </w:t>
      </w:r>
    </w:p>
    <w:p w:rsidR="00DB5384" w:rsidRPr="009E2440" w:rsidRDefault="00057968" w:rsidP="00F802A0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F802A0" w:rsidRPr="009E2440">
        <w:rPr>
          <w:rFonts w:ascii="Arial" w:hAnsi="Arial" w:cs="Arial"/>
        </w:rPr>
        <w:t>Állam, ideológia és gazdaság a két világháború között</w:t>
      </w:r>
      <w:r w:rsidR="007B794C" w:rsidRPr="009E2440">
        <w:rPr>
          <w:rFonts w:ascii="Arial" w:hAnsi="Arial" w:cs="Arial"/>
        </w:rPr>
        <w:t xml:space="preserve"> – A n</w:t>
      </w:r>
      <w:r w:rsidR="00F802A0" w:rsidRPr="009E2440">
        <w:rPr>
          <w:rFonts w:ascii="Arial" w:hAnsi="Arial" w:cs="Arial"/>
        </w:rPr>
        <w:t>emzetiszocialista Németország</w:t>
      </w:r>
    </w:p>
    <w:p w:rsidR="00DB5384" w:rsidRPr="00983524" w:rsidRDefault="00DB5384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983524">
        <w:rPr>
          <w:rFonts w:ascii="Arial" w:hAnsi="Arial" w:cs="Arial"/>
          <w:b/>
          <w:i/>
          <w:u w:val="single"/>
        </w:rPr>
        <w:t>VI. Nemzetközi konfliktusok és együttműködés</w:t>
      </w:r>
    </w:p>
    <w:p w:rsidR="00DB5384" w:rsidRPr="009E2440" w:rsidRDefault="00057968" w:rsidP="00B80BE4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B794C" w:rsidRPr="009E2440">
        <w:rPr>
          <w:rFonts w:ascii="Arial" w:hAnsi="Arial" w:cs="Arial"/>
        </w:rPr>
        <w:t xml:space="preserve">A második világháború </w:t>
      </w:r>
      <w:r w:rsidR="00B80BE4" w:rsidRPr="009E2440">
        <w:rPr>
          <w:rFonts w:ascii="Arial" w:hAnsi="Arial" w:cs="Arial"/>
        </w:rPr>
        <w:t xml:space="preserve">– A második világháború </w:t>
      </w:r>
      <w:r w:rsidR="007B794C" w:rsidRPr="009E2440">
        <w:rPr>
          <w:rFonts w:ascii="Arial" w:hAnsi="Arial" w:cs="Arial"/>
        </w:rPr>
        <w:t>kitörése</w:t>
      </w:r>
      <w:r w:rsidR="00B80BE4" w:rsidRPr="009E2440">
        <w:rPr>
          <w:rFonts w:ascii="Arial" w:hAnsi="Arial" w:cs="Arial"/>
        </w:rPr>
        <w:t>, hadviselő felek, a világháború jellemzői</w:t>
      </w:r>
    </w:p>
    <w:p w:rsidR="00DB5384" w:rsidRPr="009E2440" w:rsidRDefault="00057968" w:rsidP="008F019C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D066C" w:rsidRPr="009E2440">
        <w:rPr>
          <w:rFonts w:ascii="Arial" w:hAnsi="Arial" w:cs="Arial"/>
        </w:rPr>
        <w:t xml:space="preserve">A </w:t>
      </w:r>
      <w:r w:rsidR="008F019C" w:rsidRPr="009E2440">
        <w:rPr>
          <w:rFonts w:ascii="Arial" w:hAnsi="Arial" w:cs="Arial"/>
        </w:rPr>
        <w:t xml:space="preserve">hidegháború kora </w:t>
      </w:r>
      <w:r w:rsidR="00DD066C" w:rsidRPr="009E2440">
        <w:rPr>
          <w:rFonts w:ascii="Arial" w:hAnsi="Arial" w:cs="Arial"/>
        </w:rPr>
        <w:t>–</w:t>
      </w:r>
      <w:r w:rsidR="008F019C" w:rsidRPr="009E2440">
        <w:rPr>
          <w:rFonts w:ascii="Arial" w:hAnsi="Arial" w:cs="Arial"/>
        </w:rPr>
        <w:t xml:space="preserve"> A szovjet-amerikai szembenállás, a két Németország létrejötte, a két világrend jellemzői</w:t>
      </w:r>
    </w:p>
    <w:p w:rsidR="00EE361E" w:rsidRPr="00A273C1" w:rsidRDefault="00EE361E" w:rsidP="00992ADD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A273C1">
        <w:rPr>
          <w:rFonts w:ascii="Arial" w:hAnsi="Arial" w:cs="Arial"/>
          <w:b/>
          <w:i/>
          <w:u w:val="single"/>
        </w:rPr>
        <w:t>VII. Szabad témakör: Helytörténet</w:t>
      </w:r>
    </w:p>
    <w:p w:rsidR="00BD0F6B" w:rsidRPr="009E2440" w:rsidRDefault="00F12344" w:rsidP="00BD0F6B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273C1" w:rsidRPr="009E2440">
        <w:rPr>
          <w:rFonts w:ascii="Arial" w:hAnsi="Arial" w:cs="Arial"/>
        </w:rPr>
        <w:t xml:space="preserve">Oktatás- és kultúrpolitika Magyarországon - </w:t>
      </w:r>
      <w:r w:rsidR="00BD0F6B" w:rsidRPr="009E2440">
        <w:rPr>
          <w:rFonts w:ascii="Arial" w:hAnsi="Arial" w:cs="Arial"/>
        </w:rPr>
        <w:t>Szent-Györgyi Albert, az egyetlen magyar tudós, aki Magyarországon, iskolánk épületében végzett kutatásaiért kapott Nobel-díjat</w:t>
      </w:r>
    </w:p>
    <w:p w:rsidR="009E2440" w:rsidRDefault="009E2440" w:rsidP="009E2440">
      <w:pPr>
        <w:pStyle w:val="Listaszerbekezds"/>
        <w:spacing w:line="360" w:lineRule="auto"/>
        <w:ind w:left="644"/>
        <w:jc w:val="right"/>
        <w:rPr>
          <w:rFonts w:ascii="Arial" w:hAnsi="Arial" w:cs="Arial"/>
          <w:i/>
          <w:sz w:val="22"/>
        </w:rPr>
      </w:pPr>
    </w:p>
    <w:p w:rsidR="009E2440" w:rsidRPr="00746FF5" w:rsidRDefault="009E2440" w:rsidP="009E2440">
      <w:pPr>
        <w:pStyle w:val="Listaszerbekezds"/>
        <w:spacing w:line="360" w:lineRule="auto"/>
        <w:ind w:left="644"/>
        <w:jc w:val="right"/>
        <w:rPr>
          <w:rFonts w:ascii="Arial" w:hAnsi="Arial" w:cs="Arial"/>
          <w:b/>
          <w:sz w:val="22"/>
          <w:szCs w:val="22"/>
        </w:rPr>
      </w:pPr>
      <w:r w:rsidRPr="00746FF5">
        <w:rPr>
          <w:rFonts w:ascii="Arial" w:hAnsi="Arial" w:cs="Arial"/>
          <w:i/>
        </w:rPr>
        <w:t>A humán munkaközösség</w:t>
      </w:r>
    </w:p>
    <w:p w:rsidR="009E2440" w:rsidRPr="00A273C1" w:rsidRDefault="009E2440" w:rsidP="009E2440">
      <w:pPr>
        <w:spacing w:line="360" w:lineRule="auto"/>
        <w:ind w:left="644"/>
        <w:contextualSpacing/>
        <w:jc w:val="both"/>
        <w:rPr>
          <w:rFonts w:ascii="Arial" w:hAnsi="Arial" w:cs="Arial"/>
          <w:sz w:val="22"/>
        </w:rPr>
      </w:pPr>
    </w:p>
    <w:sectPr w:rsidR="009E2440" w:rsidRPr="00A273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3D0"/>
    <w:multiLevelType w:val="hybridMultilevel"/>
    <w:tmpl w:val="66704B06"/>
    <w:lvl w:ilvl="0" w:tplc="EC5AC1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07E02"/>
    <w:multiLevelType w:val="hybridMultilevel"/>
    <w:tmpl w:val="C13E0B2C"/>
    <w:lvl w:ilvl="0" w:tplc="57DCEB42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AF67309"/>
    <w:multiLevelType w:val="hybridMultilevel"/>
    <w:tmpl w:val="FC98E3C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FD4D99"/>
    <w:multiLevelType w:val="hybridMultilevel"/>
    <w:tmpl w:val="F89E8E9E"/>
    <w:lvl w:ilvl="0" w:tplc="040E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69E20E7"/>
    <w:multiLevelType w:val="hybridMultilevel"/>
    <w:tmpl w:val="079C6F36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737834"/>
    <w:multiLevelType w:val="hybridMultilevel"/>
    <w:tmpl w:val="9BF6BD38"/>
    <w:lvl w:ilvl="0" w:tplc="B34E5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32C50AD"/>
    <w:multiLevelType w:val="hybridMultilevel"/>
    <w:tmpl w:val="AD620E12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71E7C46">
      <w:start w:val="5"/>
      <w:numFmt w:val="upperRoman"/>
      <w:pStyle w:val="Cmsor3"/>
      <w:lvlText w:val="%2."/>
      <w:lvlJc w:val="left"/>
      <w:pPr>
        <w:tabs>
          <w:tab w:val="num" w:pos="2160"/>
        </w:tabs>
        <w:ind w:left="2160" w:hanging="72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26719"/>
    <w:multiLevelType w:val="hybridMultilevel"/>
    <w:tmpl w:val="079C6F36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60"/>
    <w:rsid w:val="0000574B"/>
    <w:rsid w:val="00057968"/>
    <w:rsid w:val="00082552"/>
    <w:rsid w:val="0008560B"/>
    <w:rsid w:val="000D47F0"/>
    <w:rsid w:val="000D4B3B"/>
    <w:rsid w:val="000F0856"/>
    <w:rsid w:val="000F1064"/>
    <w:rsid w:val="001212F3"/>
    <w:rsid w:val="001230B8"/>
    <w:rsid w:val="00150DBE"/>
    <w:rsid w:val="001B1F3B"/>
    <w:rsid w:val="001D0494"/>
    <w:rsid w:val="001F0517"/>
    <w:rsid w:val="001F70A1"/>
    <w:rsid w:val="0024399A"/>
    <w:rsid w:val="002751DD"/>
    <w:rsid w:val="00280095"/>
    <w:rsid w:val="00286D34"/>
    <w:rsid w:val="003911A3"/>
    <w:rsid w:val="003C192B"/>
    <w:rsid w:val="003D7424"/>
    <w:rsid w:val="003E60DF"/>
    <w:rsid w:val="003F577B"/>
    <w:rsid w:val="00404511"/>
    <w:rsid w:val="0040461F"/>
    <w:rsid w:val="0041725A"/>
    <w:rsid w:val="00445E65"/>
    <w:rsid w:val="00484030"/>
    <w:rsid w:val="00494D46"/>
    <w:rsid w:val="004A3A2C"/>
    <w:rsid w:val="004B26CD"/>
    <w:rsid w:val="004E26D6"/>
    <w:rsid w:val="004F0C29"/>
    <w:rsid w:val="0051720A"/>
    <w:rsid w:val="00550CB8"/>
    <w:rsid w:val="00577925"/>
    <w:rsid w:val="00577B3D"/>
    <w:rsid w:val="005809A0"/>
    <w:rsid w:val="005A2097"/>
    <w:rsid w:val="005A3A2A"/>
    <w:rsid w:val="005C4819"/>
    <w:rsid w:val="00612C82"/>
    <w:rsid w:val="006239D2"/>
    <w:rsid w:val="006642A7"/>
    <w:rsid w:val="006A5A23"/>
    <w:rsid w:val="006B3B98"/>
    <w:rsid w:val="006E0FEB"/>
    <w:rsid w:val="006F2756"/>
    <w:rsid w:val="00746FF5"/>
    <w:rsid w:val="00764B88"/>
    <w:rsid w:val="00767452"/>
    <w:rsid w:val="007A08FF"/>
    <w:rsid w:val="007A5F60"/>
    <w:rsid w:val="007B794C"/>
    <w:rsid w:val="007C259B"/>
    <w:rsid w:val="007D72AD"/>
    <w:rsid w:val="007F014C"/>
    <w:rsid w:val="007F1C42"/>
    <w:rsid w:val="008014DA"/>
    <w:rsid w:val="00822D8F"/>
    <w:rsid w:val="00840DFA"/>
    <w:rsid w:val="008501F6"/>
    <w:rsid w:val="00865330"/>
    <w:rsid w:val="00877979"/>
    <w:rsid w:val="0089357C"/>
    <w:rsid w:val="008C3E36"/>
    <w:rsid w:val="008F019C"/>
    <w:rsid w:val="00926708"/>
    <w:rsid w:val="009411AB"/>
    <w:rsid w:val="00983524"/>
    <w:rsid w:val="00992ADD"/>
    <w:rsid w:val="009D4224"/>
    <w:rsid w:val="009D6293"/>
    <w:rsid w:val="009E2440"/>
    <w:rsid w:val="00A12521"/>
    <w:rsid w:val="00A170C4"/>
    <w:rsid w:val="00A273C1"/>
    <w:rsid w:val="00A93257"/>
    <w:rsid w:val="00AC7F93"/>
    <w:rsid w:val="00AD38EF"/>
    <w:rsid w:val="00B644CA"/>
    <w:rsid w:val="00B6567D"/>
    <w:rsid w:val="00B71502"/>
    <w:rsid w:val="00B76997"/>
    <w:rsid w:val="00B80BE4"/>
    <w:rsid w:val="00BA355C"/>
    <w:rsid w:val="00BD0F6B"/>
    <w:rsid w:val="00BD24E0"/>
    <w:rsid w:val="00C153AA"/>
    <w:rsid w:val="00C80DBC"/>
    <w:rsid w:val="00CA324D"/>
    <w:rsid w:val="00CC24B3"/>
    <w:rsid w:val="00CC3969"/>
    <w:rsid w:val="00D11217"/>
    <w:rsid w:val="00D3118C"/>
    <w:rsid w:val="00D56D15"/>
    <w:rsid w:val="00D5735A"/>
    <w:rsid w:val="00D911D1"/>
    <w:rsid w:val="00DB2063"/>
    <w:rsid w:val="00DB5384"/>
    <w:rsid w:val="00DD066C"/>
    <w:rsid w:val="00DE2E4A"/>
    <w:rsid w:val="00E60D2C"/>
    <w:rsid w:val="00E61C0F"/>
    <w:rsid w:val="00ED1099"/>
    <w:rsid w:val="00EE361E"/>
    <w:rsid w:val="00F12344"/>
    <w:rsid w:val="00F444F6"/>
    <w:rsid w:val="00F708E7"/>
    <w:rsid w:val="00F802A0"/>
    <w:rsid w:val="00F915F1"/>
    <w:rsid w:val="00FA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A3FB1-0637-456B-9BD1-4ED6ADCF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numPr>
        <w:ilvl w:val="1"/>
        <w:numId w:val="1"/>
      </w:numPr>
      <w:spacing w:line="360" w:lineRule="auto"/>
      <w:outlineLvl w:val="2"/>
    </w:pPr>
    <w:rPr>
      <w:b/>
      <w:i/>
      <w:szCs w:val="32"/>
      <w:u w:val="single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sz w:val="32"/>
      <w:szCs w:val="44"/>
      <w:u w:val="single"/>
    </w:rPr>
  </w:style>
  <w:style w:type="paragraph" w:styleId="Listaszerbekezds">
    <w:name w:val="List Paragraph"/>
    <w:basedOn w:val="Norml"/>
    <w:uiPriority w:val="34"/>
    <w:qFormat/>
    <w:rsid w:val="006A5A23"/>
    <w:pPr>
      <w:ind w:left="708"/>
    </w:pPr>
  </w:style>
  <w:style w:type="paragraph" w:customStyle="1" w:styleId="Default">
    <w:name w:val="Default"/>
    <w:rsid w:val="005172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Történelem középszintű szóbeli érettségi tételek</vt:lpstr>
    </vt:vector>
  </TitlesOfParts>
  <Company>office2003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Történelem középszintű szóbeli érettségi tételek</dc:title>
  <dc:subject/>
  <dc:creator>Bányai Ildikó</dc:creator>
  <cp:keywords/>
  <dc:description/>
  <cp:lastModifiedBy>Bányai Ildikó Mária</cp:lastModifiedBy>
  <cp:revision>4</cp:revision>
  <cp:lastPrinted>2008-11-25T22:02:00Z</cp:lastPrinted>
  <dcterms:created xsi:type="dcterms:W3CDTF">2026-08-24T18:54:00Z</dcterms:created>
  <dcterms:modified xsi:type="dcterms:W3CDTF">2026-08-24T20:17:00Z</dcterms:modified>
</cp:coreProperties>
</file>